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26" w:after="240" w:line="276"/>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NOTIFICARE PREEMPTORI</w:t>
      </w:r>
    </w:p>
    <w:tbl>
      <w:tblPr>
        <w:tblInd w:w="115" w:type="dxa"/>
      </w:tblPr>
      <w:tblGrid>
        <w:gridCol w:w="4577"/>
        <w:gridCol w:w="4577"/>
      </w:tblGrid>
      <w:tr>
        <w:trPr>
          <w:trHeight w:val="45" w:hRule="auto"/>
          <w:jc w:val="left"/>
        </w:trPr>
        <w:tc>
          <w:tcPr>
            <w:tcW w:w="4577" w:type="dxa"/>
            <w:tcBorders>
              <w:top w:val="single" w:color="000000" w:sz="8"/>
              <w:left w:val="single" w:color="000000" w:sz="8"/>
              <w:bottom w:val="single" w:color="000000" w:sz="8"/>
              <w:right w:val="single" w:color="000000" w:sz="8"/>
            </w:tcBorders>
            <w:shd w:color="000000" w:fill="ffffff" w:val="clear"/>
            <w:tcMar>
              <w:left w:w="14" w:type="dxa"/>
              <w:right w:w="14" w:type="dxa"/>
            </w:tcMar>
            <w:vAlign w:val="top"/>
          </w:tcPr>
          <w:p>
            <w:pPr>
              <w:spacing w:before="25"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Jude</w:t>
            </w:r>
            <w:r>
              <w:rPr>
                <w:rFonts w:ascii="Times New Roman" w:hAnsi="Times New Roman" w:cs="Times New Roman" w:eastAsia="Times New Roman"/>
                <w:color w:val="000000"/>
                <w:spacing w:val="0"/>
                <w:position w:val="0"/>
                <w:sz w:val="24"/>
                <w:shd w:fill="auto" w:val="clear"/>
              </w:rPr>
              <w:t xml:space="preserve">ţul (*)</w:t>
            </w:r>
          </w:p>
        </w:tc>
        <w:tc>
          <w:tcPr>
            <w:tcW w:w="4577" w:type="dxa"/>
            <w:vMerge w:val="restart"/>
            <w:tcBorders>
              <w:top w:val="single" w:color="000000" w:sz="8"/>
              <w:left w:val="single" w:color="000000" w:sz="8"/>
              <w:bottom w:val="single" w:color="000000" w:sz="8"/>
              <w:right w:val="single" w:color="000000" w:sz="8"/>
            </w:tcBorders>
            <w:shd w:color="000000" w:fill="ffffff" w:val="clear"/>
            <w:tcMar>
              <w:left w:w="14" w:type="dxa"/>
              <w:right w:w="14" w:type="dxa"/>
            </w:tcMar>
            <w:vAlign w:val="top"/>
          </w:tcPr>
          <w:p>
            <w:pPr>
              <w:spacing w:before="25"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Registrul de eviden</w:t>
            </w:r>
            <w:r>
              <w:rPr>
                <w:rFonts w:ascii="Times New Roman" w:hAnsi="Times New Roman" w:cs="Times New Roman" w:eastAsia="Times New Roman"/>
                <w:color w:val="000000"/>
                <w:spacing w:val="0"/>
                <w:position w:val="0"/>
                <w:sz w:val="24"/>
                <w:shd w:fill="auto" w:val="clear"/>
              </w:rPr>
              <w:t xml:space="preserve">ţă</w:t>
            </w:r>
          </w:p>
          <w:p>
            <w:pPr>
              <w:spacing w:before="25"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Nr. ........ din ..................... (*)</w:t>
            </w:r>
          </w:p>
        </w:tc>
      </w:tr>
      <w:tr>
        <w:trPr>
          <w:trHeight w:val="45" w:hRule="auto"/>
          <w:jc w:val="left"/>
        </w:trPr>
        <w:tc>
          <w:tcPr>
            <w:tcW w:w="4577" w:type="dxa"/>
            <w:tcBorders>
              <w:top w:val="single" w:color="000000" w:sz="8"/>
              <w:left w:val="single" w:color="000000" w:sz="8"/>
              <w:bottom w:val="single" w:color="000000" w:sz="8"/>
              <w:right w:val="single" w:color="000000" w:sz="8"/>
            </w:tcBorders>
            <w:shd w:color="000000" w:fill="ffffff" w:val="clear"/>
            <w:tcMar>
              <w:left w:w="14" w:type="dxa"/>
              <w:right w:w="14" w:type="dxa"/>
            </w:tcMar>
            <w:vAlign w:val="top"/>
          </w:tcPr>
          <w:p>
            <w:pPr>
              <w:spacing w:before="25"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Unitatea administrativ-teritorial</w:t>
            </w:r>
            <w:r>
              <w:rPr>
                <w:rFonts w:ascii="Times New Roman" w:hAnsi="Times New Roman" w:cs="Times New Roman" w:eastAsia="Times New Roman"/>
                <w:color w:val="000000"/>
                <w:spacing w:val="0"/>
                <w:position w:val="0"/>
                <w:sz w:val="24"/>
                <w:shd w:fill="auto" w:val="clear"/>
              </w:rPr>
              <w:t xml:space="preserve">ă (*)</w:t>
            </w:r>
          </w:p>
        </w:tc>
        <w:tc>
          <w:tcPr>
            <w:tcW w:w="4577" w:type="dxa"/>
            <w:vMerge/>
            <w:tcBorders>
              <w:top w:val="single" w:color="000000" w:sz="8"/>
              <w:left w:val="single" w:color="000000" w:sz="8"/>
              <w:bottom w:val="single" w:color="000000" w:sz="8"/>
              <w:right w:val="single" w:color="000000" w:sz="8"/>
            </w:tcBorders>
            <w:shd w:color="000000" w:fill="ffffff" w:val="clear"/>
            <w:tcMar>
              <w:left w:w="14" w:type="dxa"/>
              <w:right w:w="14"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bl>
    <w:p>
      <w:pPr>
        <w:spacing w:before="26" w:after="240" w:line="276"/>
        <w:ind w:right="0" w:left="0" w:firstLine="0"/>
        <w:jc w:val="left"/>
        <w:rPr>
          <w:rFonts w:ascii="Times New Roman" w:hAnsi="Times New Roman" w:cs="Times New Roman" w:eastAsia="Times New Roman"/>
          <w:color w:val="000000"/>
          <w:spacing w:val="0"/>
          <w:position w:val="0"/>
          <w:sz w:val="24"/>
          <w:shd w:fill="auto" w:val="clear"/>
        </w:rPr>
      </w:pPr>
    </w:p>
    <w:p>
      <w:pPr>
        <w:spacing w:before="26" w:after="24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În temeiul art. 6 alin. (6) din Legea nr. </w:t>
      </w:r>
      <w:r>
        <w:rPr>
          <w:rFonts w:ascii="Times New Roman" w:hAnsi="Times New Roman" w:cs="Times New Roman" w:eastAsia="Times New Roman"/>
          <w:color w:val="1B1B1B"/>
          <w:spacing w:val="0"/>
          <w:position w:val="0"/>
          <w:sz w:val="24"/>
          <w:shd w:fill="auto" w:val="clear"/>
        </w:rPr>
        <w:t xml:space="preserve">17/2014</w:t>
      </w:r>
      <w:r>
        <w:rPr>
          <w:rFonts w:ascii="Times New Roman" w:hAnsi="Times New Roman" w:cs="Times New Roman" w:eastAsia="Times New Roman"/>
          <w:color w:val="000000"/>
          <w:spacing w:val="0"/>
          <w:position w:val="0"/>
          <w:sz w:val="24"/>
          <w:shd w:fill="auto" w:val="clear"/>
        </w:rPr>
        <w:t xml:space="preserve"> privind unele m</w:t>
      </w:r>
      <w:r>
        <w:rPr>
          <w:rFonts w:ascii="Times New Roman" w:hAnsi="Times New Roman" w:cs="Times New Roman" w:eastAsia="Times New Roman"/>
          <w:color w:val="000000"/>
          <w:spacing w:val="0"/>
          <w:position w:val="0"/>
          <w:sz w:val="24"/>
          <w:shd w:fill="auto" w:val="clear"/>
        </w:rPr>
        <w:t xml:space="preserve">ăsuri de reglementare a vânzării terenurilor agricole situate în extravilan şi de modificare a Legii nr. </w:t>
      </w:r>
      <w:r>
        <w:rPr>
          <w:rFonts w:ascii="Times New Roman" w:hAnsi="Times New Roman" w:cs="Times New Roman" w:eastAsia="Times New Roman"/>
          <w:color w:val="1B1B1B"/>
          <w:spacing w:val="0"/>
          <w:position w:val="0"/>
          <w:sz w:val="24"/>
          <w:shd w:fill="auto" w:val="clear"/>
        </w:rPr>
        <w:t xml:space="preserve">268/2001</w:t>
      </w:r>
      <w:r>
        <w:rPr>
          <w:rFonts w:ascii="Times New Roman" w:hAnsi="Times New Roman" w:cs="Times New Roman" w:eastAsia="Times New Roman"/>
          <w:color w:val="000000"/>
          <w:spacing w:val="0"/>
          <w:position w:val="0"/>
          <w:sz w:val="24"/>
          <w:shd w:fill="auto" w:val="clear"/>
        </w:rPr>
        <w:t xml:space="preserve"> privind privatizarea societăţilor ce deţin în administrare terenuri proprietate publică şi privată a statului cu destinaţie agricolă şi înfiinţarea Agenţiei Domeniilor Statului, cu modificările şi completările ulterioare, prin prezenta se aduce la cunoştinţă ............................, CNP/CIF .................(*), nr. înregistrare ......................(**) în calitate de .........................., având domiciliul/reşedinţa/sediul social/secundar în: localitatea ........................, str. ..................... nr. .........., bl. ........, sc. ........, et. ......., ap. ........, judeţul/sectorul ........................., codul poştal ................, e-mail ..................., tel. ............., Oferta de vânzare nr. ............. din data de ................, depusă de ........................., privind terenul agricol situat în extravilan, în suprafaţă de ............... (ha), nr. cadastral ................., nr. carte funciară ................, nr. tarla ............ nr. parcelă .........., categorie de folosinţă ................, la preţul de ..................... (lei), afişată la sediul/site-ul ................... Primăriei .........................., judeţul ..................... .</w:t>
      </w:r>
    </w:p>
    <w:p>
      <w:pPr>
        <w:spacing w:before="26" w:after="24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Primar,</w:t>
      </w:r>
    </w:p>
    <w:p>
      <w:pPr>
        <w:spacing w:before="26" w:after="24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p>
    <w:p>
      <w:pPr>
        <w:spacing w:before="26" w:after="24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(numele </w:t>
      </w:r>
      <w:r>
        <w:rPr>
          <w:rFonts w:ascii="Times New Roman" w:hAnsi="Times New Roman" w:cs="Times New Roman" w:eastAsia="Times New Roman"/>
          <w:color w:val="000000"/>
          <w:spacing w:val="0"/>
          <w:position w:val="0"/>
          <w:sz w:val="24"/>
          <w:shd w:fill="auto" w:val="clear"/>
        </w:rPr>
        <w:t xml:space="preserve">şi prenumele/semnătura)</w:t>
      </w:r>
    </w:p>
    <w:p>
      <w:pPr>
        <w:spacing w:before="26" w:after="24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L.S. Secretar prim</w:t>
      </w:r>
      <w:r>
        <w:rPr>
          <w:rFonts w:ascii="Times New Roman" w:hAnsi="Times New Roman" w:cs="Times New Roman" w:eastAsia="Times New Roman"/>
          <w:color w:val="000000"/>
          <w:spacing w:val="0"/>
          <w:position w:val="0"/>
          <w:sz w:val="24"/>
          <w:shd w:fill="auto" w:val="clear"/>
        </w:rPr>
        <w:t xml:space="preserve">ărie,</w:t>
      </w:r>
    </w:p>
    <w:p>
      <w:pPr>
        <w:spacing w:before="26" w:after="24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p>
    <w:p>
      <w:pPr>
        <w:spacing w:before="26" w:after="24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(numele </w:t>
      </w:r>
      <w:r>
        <w:rPr>
          <w:rFonts w:ascii="Times New Roman" w:hAnsi="Times New Roman" w:cs="Times New Roman" w:eastAsia="Times New Roman"/>
          <w:color w:val="000000"/>
          <w:spacing w:val="0"/>
          <w:position w:val="0"/>
          <w:sz w:val="24"/>
          <w:shd w:fill="auto" w:val="clear"/>
        </w:rPr>
        <w:t xml:space="preserve">şi prenumele/semnătura)</w:t>
      </w:r>
    </w:p>
    <w:p>
      <w:pPr>
        <w:spacing w:before="26" w:after="24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NOTE:</w:t>
      </w:r>
    </w:p>
    <w:p>
      <w:pPr>
        <w:spacing w:before="26" w:after="24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Câmpurile notate cu (*) sunt obligatoriu de completat.</w:t>
      </w:r>
    </w:p>
    <w:p>
      <w:pPr>
        <w:spacing w:before="26" w:after="24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Câmpurile notate cu (**) se completeaz</w:t>
      </w:r>
      <w:r>
        <w:rPr>
          <w:rFonts w:ascii="Times New Roman" w:hAnsi="Times New Roman" w:cs="Times New Roman" w:eastAsia="Times New Roman"/>
          <w:color w:val="000000"/>
          <w:spacing w:val="0"/>
          <w:position w:val="0"/>
          <w:sz w:val="24"/>
          <w:shd w:fill="auto" w:val="clear"/>
        </w:rPr>
        <w:t xml:space="preserve">ă cu numărul din registrul comerţului sau cu numărul din Registrul asociaţiilor şi fundaţiilor.</w:t>
      </w:r>
    </w:p>
    <w:p>
      <w:pPr>
        <w:spacing w:before="26" w:after="24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Notificarea se emite pentru fiecare preemptor men</w:t>
      </w:r>
      <w:r>
        <w:rPr>
          <w:rFonts w:ascii="Times New Roman" w:hAnsi="Times New Roman" w:cs="Times New Roman" w:eastAsia="Times New Roman"/>
          <w:color w:val="000000"/>
          <w:spacing w:val="0"/>
          <w:position w:val="0"/>
          <w:sz w:val="24"/>
          <w:shd w:fill="auto" w:val="clear"/>
        </w:rPr>
        <w:t xml:space="preserve">ţionat în lista preemptorilor.</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