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bookmarkStart w:id="0" w:name="An1A"/>
      <w:r>
        <w:rPr>
          <w:rFonts w:cs="Times New Roman" w:ascii="Times New Roman" w:hAnsi="Times New Roman"/>
          <w:b/>
          <w:bCs/>
          <w:lang w:eastAsia="ro-RO"/>
        </w:rPr>
        <w:t>ANEXA 1A</w:t>
      </w:r>
      <w:bookmarkEnd w:id="0"/>
      <w:r>
        <w:rPr>
          <w:rFonts w:cs="Times New Roman" w:ascii="Times New Roman" w:hAnsi="Times New Roman"/>
          <w:b/>
          <w:bCs/>
          <w:lang w:eastAsia="ro-RO"/>
        </w:rPr>
        <w:t xml:space="preserve"> </w:t>
      </w:r>
      <w:r>
        <w:rPr>
          <w:rFonts w:cs="Times New Roman" w:ascii="Times New Roman" w:hAnsi="Times New Roman"/>
          <w:color w:val="000000"/>
          <w:lang w:eastAsia="ro-RO"/>
        </w:rPr>
        <w:br/>
        <w:br/>
        <w:t xml:space="preserve">   </w:t>
      </w:r>
      <w:r>
        <w:rPr>
          <w:rFonts w:cs="Arial" w:ascii="Arial" w:hAnsi="Arial"/>
          <w:color w:val="000000"/>
          <w:lang w:eastAsia="ro-RO"/>
        </w:rPr>
        <w:t>                                                  - Formular pentru persoane fizice –</w:t>
      </w:r>
    </w:p>
    <w:p>
      <w:pPr>
        <w:pStyle w:val="Normal"/>
        <w:spacing w:lineRule="auto" w:line="240" w:before="0" w:after="0"/>
        <w:jc w:val="center"/>
        <w:rPr/>
      </w:pPr>
      <w:r>
        <w:rPr>
          <w:rFonts w:cs="Arial" w:ascii="Arial" w:hAnsi="Arial"/>
          <w:sz w:val="24"/>
          <w:szCs w:val="24"/>
          <w:lang w:eastAsia="ro-RO"/>
        </w:rPr>
        <w:br/>
      </w:r>
      <w:r>
        <w:rPr>
          <w:rFonts w:cs="Arial" w:ascii="Arial" w:hAnsi="Arial"/>
          <w:color w:val="000000"/>
          <w:lang w:eastAsia="ro-RO"/>
        </w:rPr>
        <w:t>  </w:t>
      </w:r>
      <w:r>
        <w:rPr>
          <w:rFonts w:cs="Times New Roman" w:ascii="Times New Roman" w:hAnsi="Times New Roman"/>
          <w:b/>
          <w:bCs/>
          <w:color w:val="000000"/>
          <w:sz w:val="24"/>
          <w:szCs w:val="24"/>
          <w:lang w:eastAsia="ro-RO"/>
        </w:rPr>
        <w:t>CERERE</w:t>
      </w:r>
      <w:r>
        <w:rPr>
          <w:rFonts w:cs="Times New Roman" w:ascii="Times New Roman" w:hAnsi="Times New Roman"/>
          <w:b/>
          <w:bCs/>
          <w:sz w:val="24"/>
          <w:szCs w:val="24"/>
          <w:lang w:eastAsia="ro-RO"/>
        </w:rPr>
        <w:br/>
      </w:r>
      <w:r>
        <w:rPr>
          <w:rFonts w:cs="Times New Roman" w:ascii="Times New Roman" w:hAnsi="Times New Roman"/>
          <w:b/>
          <w:bCs/>
          <w:color w:val="000000"/>
          <w:sz w:val="24"/>
          <w:szCs w:val="24"/>
          <w:lang w:eastAsia="ro-RO"/>
        </w:rPr>
        <w:t>  pentru afişarea ofertei de vânzare a terenului</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r>
    </w:p>
    <w:tbl>
      <w:tblPr>
        <w:tblW w:w="9016"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508"/>
        <w:gridCol w:w="4508"/>
      </w:tblGrid>
      <w:tr>
        <w:trPr>
          <w:trHeight w:val="620" w:hRule="atLeast"/>
        </w:trPr>
        <w:tc>
          <w:tcPr>
            <w:tcW w:w="4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t>Județul /Localitatea</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r>
          </w:p>
        </w:tc>
        <w:tc>
          <w:tcPr>
            <w:tcW w:w="4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t>Nr. unic de înregistrare al ofertei de vânzare din registrul de evidențâ</w:t>
            </w:r>
          </w:p>
        </w:tc>
      </w:tr>
      <w:tr>
        <w:trPr>
          <w:trHeight w:val="612" w:hRule="atLeast"/>
        </w:trPr>
        <w:tc>
          <w:tcPr>
            <w:tcW w:w="4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t xml:space="preserve">Primăria </w:t>
            </w:r>
          </w:p>
        </w:tc>
        <w:tc>
          <w:tcPr>
            <w:tcW w:w="4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t>Nr…………… din ……./………./………..</w:t>
            </w:r>
          </w:p>
        </w:tc>
      </w:tr>
      <w:tr>
        <w:trPr>
          <w:trHeight w:val="962" w:hRule="atLeast"/>
        </w:trPr>
        <w:tc>
          <w:tcPr>
            <w:tcW w:w="4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t xml:space="preserve">Numele și prenumele funcționarului primăriei care primește cererea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r>
          </w:p>
        </w:tc>
        <w:tc>
          <w:tcPr>
            <w:tcW w:w="4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sz w:val="24"/>
                <w:szCs w:val="24"/>
                <w:lang w:eastAsia="ro-RO"/>
              </w:rPr>
            </w:pPr>
            <w:r>
              <w:rPr>
                <w:rFonts w:cs="Times New Roman" w:ascii="Times New Roman" w:hAnsi="Times New Roman"/>
                <w:sz w:val="24"/>
                <w:szCs w:val="24"/>
                <w:lang w:eastAsia="ro-RO"/>
              </w:rPr>
              <w:t>Semnătura funcționarului care primește oferta de vânzare</w:t>
            </w:r>
          </w:p>
        </w:tc>
      </w:tr>
    </w:tbl>
    <w:p>
      <w:pPr>
        <w:pStyle w:val="Normal"/>
        <w:spacing w:lineRule="auto" w:line="240" w:before="0" w:after="0"/>
        <w:jc w:val="center"/>
        <w:rPr/>
      </w:pPr>
      <w:r>
        <w:rPr>
          <w:rFonts w:cs="Times New Roman" w:ascii="Times New Roman" w:hAnsi="Times New Roman"/>
          <w:sz w:val="24"/>
          <w:szCs w:val="24"/>
          <w:lang w:eastAsia="ro-RO"/>
        </w:rPr>
        <w:br/>
      </w:r>
      <w:r>
        <w:rPr>
          <w:rFonts w:cs="Times New Roman" w:ascii="Times New Roman" w:hAnsi="Times New Roman"/>
          <w:color w:val="000000"/>
          <w:lang w:eastAsia="ro-RO"/>
        </w:rPr>
        <w:t xml:space="preserve">                   </w:t>
      </w:r>
      <w:r>
        <w:rPr>
          <w:rFonts w:cs="Times New Roman" w:ascii="Times New Roman" w:hAnsi="Times New Roman"/>
          <w:color w:val="000000"/>
          <w:sz w:val="24"/>
          <w:szCs w:val="24"/>
          <w:lang w:eastAsia="ro-RO"/>
        </w:rPr>
        <w:t>Stimate domnule primar,</w:t>
      </w:r>
    </w:p>
    <w:p>
      <w:pPr>
        <w:pStyle w:val="Normal"/>
        <w:spacing w:lineRule="auto" w:line="240" w:before="0" w:after="0"/>
        <w:rPr/>
      </w:pP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w:t>
      </w:r>
      <w:r>
        <w:rPr>
          <w:rFonts w:cs="Times New Roman" w:ascii="Times New Roman" w:hAnsi="Times New Roman"/>
          <w:b/>
          <w:bCs/>
          <w:color w:val="000000"/>
          <w:sz w:val="24"/>
          <w:szCs w:val="24"/>
          <w:lang w:eastAsia="ro-RO"/>
        </w:rPr>
        <w:t>1. (*) Subsemnatul/Subsemnata</w:t>
      </w:r>
      <w:r>
        <w:rPr>
          <w:rFonts w:cs="Times New Roman" w:ascii="Times New Roman" w:hAnsi="Times New Roman"/>
          <w:color w:val="000000"/>
          <w:sz w:val="24"/>
          <w:szCs w:val="24"/>
          <w:lang w:eastAsia="ro-RO"/>
        </w:rPr>
        <w:t>, ................................................................................, CNP .........................................., în calitate de proprietar, identificat/identificată cu .............. seria ............ nr. ............., eliberat(ă) de ......................, data şi locul naşterii ................................, localitatea ..........................., judeţul/ţara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w:t>
      </w:r>
      <w:r>
        <w:rPr>
          <w:rFonts w:cs="Times New Roman" w:ascii="Times New Roman" w:hAnsi="Times New Roman"/>
          <w:b/>
          <w:bCs/>
          <w:color w:val="000000"/>
          <w:sz w:val="24"/>
          <w:szCs w:val="24"/>
          <w:lang w:eastAsia="ro-RO"/>
        </w:rPr>
        <w:t>2. (**) cu domiciliul în</w:t>
      </w:r>
      <w:r>
        <w:rPr>
          <w:rFonts w:cs="Times New Roman" w:ascii="Times New Roman" w:hAnsi="Times New Roman"/>
          <w:color w:val="000000"/>
          <w:sz w:val="24"/>
          <w:szCs w:val="24"/>
          <w:lang w:eastAsia="ro-RO"/>
        </w:rPr>
        <w:t>: localitatea ......................................., str. ..................................... nr. ..........., bl. .........., sc. .........., et. ............, ap. ............, judeţul/sectorul .................., codul poştal ..................., ţara ......................., telefon ...................., fax ...................., e-mail .................................................., cetăţenia .................., starea civilă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w:t>
      </w:r>
      <w:r>
        <w:rPr>
          <w:rFonts w:cs="Times New Roman" w:ascii="Times New Roman" w:hAnsi="Times New Roman"/>
          <w:b/>
          <w:bCs/>
          <w:color w:val="000000"/>
          <w:sz w:val="24"/>
          <w:szCs w:val="24"/>
          <w:lang w:eastAsia="ro-RO"/>
        </w:rPr>
        <w:t>3. (**) reşedinţa în România (dacă este cazul):</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  localitatea ....................., str. ............ nr. .............., bl. ............., sc. ........., et. .........., ap. .............., judeţul/sectorul ................., codul poştal ................., telefon ..........., fax .........., e-mail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  4</w:t>
      </w:r>
      <w:r>
        <w:rPr>
          <w:rFonts w:cs="Times New Roman" w:ascii="Times New Roman" w:hAnsi="Times New Roman"/>
          <w:b/>
          <w:bCs/>
          <w:color w:val="000000"/>
          <w:sz w:val="24"/>
          <w:szCs w:val="24"/>
          <w:lang w:eastAsia="ro-RO"/>
        </w:rPr>
        <w:t>. (***) Prin(numele şi prenumele</w:t>
      </w:r>
      <w:r>
        <w:rPr>
          <w:rFonts w:cs="Times New Roman" w:ascii="Times New Roman" w:hAnsi="Times New Roman"/>
          <w:color w:val="000000"/>
          <w:sz w:val="24"/>
          <w:szCs w:val="24"/>
          <w:lang w:eastAsia="ro-RO"/>
        </w:rPr>
        <w:t>)..........................................................................., CNP/CIF ..........................., în calitate de .............., conform ................................, localitatea ..............................., str. ............................................ nr. ........, bl. ...., sc. ............, et. ..............., ap. .............., judeţul/sectorul ........................, codul poştal ................., telefon .........., fax ............, e-mail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xml:space="preserve">  având în vedere dispoziţiile </w:t>
      </w:r>
      <w:bookmarkStart w:id="1" w:name="REF25"/>
      <w:bookmarkEnd w:id="1"/>
      <w:r>
        <w:rPr>
          <w:rFonts w:cs="Times New Roman" w:ascii="Times New Roman" w:hAnsi="Times New Roman"/>
          <w:color w:val="000000"/>
          <w:sz w:val="24"/>
          <w:szCs w:val="24"/>
          <w:lang w:eastAsia="ro-RO"/>
        </w:rPr>
        <w:t xml:space="preserve">Legii nr. 17/2014 privind unele măsuri de reglementare a vânzării terenurilor agricole situate în extravilan şi de modificare a </w:t>
      </w:r>
      <w:bookmarkStart w:id="2" w:name="REF26"/>
      <w:bookmarkEnd w:id="2"/>
      <w:r>
        <w:rPr>
          <w:rFonts w:cs="Times New Roman" w:ascii="Times New Roman" w:hAnsi="Times New Roman"/>
          <w:color w:val="000000"/>
          <w:sz w:val="24"/>
          <w:szCs w:val="24"/>
          <w:lang w:eastAsia="ro-RO"/>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3" w:name="REF27"/>
      <w:bookmarkEnd w:id="3"/>
      <w:r>
        <w:rPr>
          <w:rFonts w:cs="Times New Roman" w:ascii="Times New Roman" w:hAnsi="Times New Roman"/>
          <w:color w:val="000000"/>
          <w:sz w:val="24"/>
          <w:szCs w:val="24"/>
          <w:lang w:eastAsia="ro-RO"/>
        </w:rPr>
        <w:t>Legea nr. 17/2014, cu modificările şi completările ulterioare.</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  Am cunoştinţă despre existenţa următorilor preemptori pentru exercitarea dreptului de preempţiune asupra ofertei mele de vânzare:</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 preemptori de rang I: coproprietarii, rudele de gradul I, soţii, rudele şi afinii până la gradul al treilea inclusiv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 preemptori de rang III: proprietarii şi/sau arendaşii terenurilor agricole vecine cu terenul supus vânzării, cu respectarea dispoziţiilor prevăzute la art. 4 alin. (2) şi (4) din Legea nr. 17/2014, cu modificările şi completările ulterioare,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 preemptori de rang IV: tinerii fermieri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xml:space="preserve">  [ ] preemptori de rang V: Academia de Ştiinţe Agricole şi Silvice „Gheorghe Ionescu-Şişeşti“ şi unităţile de cercetare-dezvoltare din domeniile agriculturii, silviculturii şi industriei alimentare, organizate şi reglementate prin </w:t>
      </w:r>
      <w:bookmarkStart w:id="4" w:name="REF28"/>
      <w:bookmarkEnd w:id="4"/>
      <w:r>
        <w:rPr>
          <w:rFonts w:cs="Times New Roman" w:ascii="Times New Roman" w:hAnsi="Times New Roman"/>
          <w:color w:val="000000"/>
          <w:sz w:val="24"/>
          <w:szCs w:val="24"/>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 preemptori de rang VI: persoane fizice cu domiciliul/reşedinţa situat/situată în unităţile administrativ-teritoriale unde este amplasat terenul sau în unităţile administrativ-teritoriale vecine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 preemptori de rang VII: statul român, prin Agenţia Domeniilor Statului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  Declar că sunt proprietar al terenului în suprafaţă de .......... ha situat în extravilanul localităţii ..........................., identificat cu număr cadastral .............., înscris în cartea funciară nr. ................ a localităţii ............................... care face obiectul ofertei de vânzare.</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  Declar că:</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terenul face obiectul unor litigii sau a unei proceduri de executare silită: Da [ ] Nu [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terenul este grevat de sarcini: Da [ ] Nu [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 am cunoştinţă şi am respectat prevederile art. 4 alin. (6) din Legea nr. 17/2014, cu modificările şi completările ulterioare, cu privire la înstrăinarea terenurilor agricole situate în extravilan pe care sunt situri arheologice clasate.</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  În susţinerea cererii, depun următoarele acte doveditoare:</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  1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  2 ...........................................................................................................................................</w:t>
      </w:r>
    </w:p>
    <w:p>
      <w:pPr>
        <w:pStyle w:val="Normal"/>
        <w:spacing w:lineRule="auto" w:line="240" w:before="0" w:after="0"/>
        <w:rPr>
          <w:rFonts w:ascii="Times New Roman" w:hAnsi="Times New Roman" w:cs="Times New Roman"/>
          <w:color w:val="000000"/>
          <w:sz w:val="24"/>
          <w:szCs w:val="24"/>
          <w:lang w:eastAsia="ro-RO"/>
        </w:rPr>
      </w:pPr>
      <w:r>
        <w:rPr>
          <w:rFonts w:cs="Times New Roman" w:ascii="Times New Roman" w:hAnsi="Times New Roman"/>
          <w:color w:val="000000"/>
          <w:sz w:val="24"/>
          <w:szCs w:val="24"/>
          <w:lang w:eastAsia="ro-RO"/>
        </w:rPr>
        <w:t xml:space="preserve">        </w:t>
      </w:r>
      <w:r>
        <w:rPr>
          <w:rFonts w:cs="Times New Roman" w:ascii="Times New Roman" w:hAnsi="Times New Roman"/>
          <w:color w:val="000000"/>
          <w:sz w:val="24"/>
          <w:szCs w:val="24"/>
          <w:lang w:eastAsia="ro-RO"/>
        </w:rPr>
        <w:t xml:space="preserve">3………………………………………………………………………………………….. </w:t>
      </w:r>
    </w:p>
    <w:p>
      <w:pPr>
        <w:pStyle w:val="Normal"/>
        <w:spacing w:lineRule="auto" w:line="240" w:before="0" w:after="0"/>
        <w:rPr/>
      </w:pPr>
      <w:r>
        <w:rPr>
          <w:rFonts w:cs="Times New Roman" w:ascii="Times New Roman" w:hAnsi="Times New Roman"/>
          <w:color w:val="000000"/>
          <w:sz w:val="24"/>
          <w:szCs w:val="24"/>
          <w:lang w:eastAsia="ro-RO"/>
        </w:rPr>
        <w:t xml:space="preserve">        </w:t>
      </w:r>
      <w:r>
        <w:rPr>
          <w:rFonts w:cs="Times New Roman" w:ascii="Times New Roman" w:hAnsi="Times New Roman"/>
          <w:color w:val="000000"/>
          <w:sz w:val="24"/>
          <w:szCs w:val="24"/>
          <w:lang w:eastAsia="ro-RO"/>
        </w:rPr>
        <w:t>4………………………………………………………………………………………….</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xml:space="preserve">  Cunoscând că falsul în declaraţii se pedepseşte conform </w:t>
      </w:r>
      <w:bookmarkStart w:id="5" w:name="REF29"/>
      <w:bookmarkEnd w:id="5"/>
      <w:r>
        <w:rPr>
          <w:rFonts w:cs="Times New Roman" w:ascii="Times New Roman" w:hAnsi="Times New Roman"/>
          <w:color w:val="000000"/>
          <w:sz w:val="24"/>
          <w:szCs w:val="24"/>
          <w:lang w:eastAsia="ro-RO"/>
        </w:rPr>
        <w:t>Legii nr. 286/2009 privind Codul penal, cu modificările şi completările ulterioare, declar că datele sunt reale, corecte şi complete.</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w:t>
      </w:r>
      <w:r>
        <w:rPr>
          <w:rFonts w:cs="Times New Roman" w:ascii="Times New Roman" w:hAnsi="Times New Roman"/>
          <w:b/>
          <w:bCs/>
          <w:color w:val="000000"/>
          <w:sz w:val="24"/>
          <w:szCs w:val="24"/>
          <w:lang w:eastAsia="ro-RO"/>
        </w:rPr>
        <w:t>Vânzător/Împuternicit,</w:t>
      </w:r>
      <w:r>
        <w:rPr>
          <w:rFonts w:cs="Times New Roman" w:ascii="Times New Roman" w:hAnsi="Times New Roman"/>
          <w:b/>
          <w:bCs/>
          <w:sz w:val="24"/>
          <w:szCs w:val="24"/>
          <w:lang w:eastAsia="ro-RO"/>
        </w:rPr>
        <w:br/>
      </w:r>
      <w:r>
        <w:rPr>
          <w:rFonts w:cs="Times New Roman" w:ascii="Times New Roman" w:hAnsi="Times New Roman"/>
          <w:b/>
          <w:bCs/>
          <w:color w:val="000000"/>
          <w:sz w:val="24"/>
          <w:szCs w:val="24"/>
          <w:lang w:eastAsia="ro-RO"/>
        </w:rPr>
        <w:t>  .................................................</w:t>
      </w:r>
      <w:r>
        <w:rPr>
          <w:rFonts w:cs="Times New Roman" w:ascii="Times New Roman" w:hAnsi="Times New Roman"/>
          <w:b/>
          <w:bCs/>
          <w:sz w:val="24"/>
          <w:szCs w:val="24"/>
          <w:lang w:eastAsia="ro-RO"/>
        </w:rPr>
        <w:br/>
      </w:r>
      <w:r>
        <w:rPr>
          <w:rFonts w:cs="Times New Roman" w:ascii="Times New Roman" w:hAnsi="Times New Roman"/>
          <w:b/>
          <w:bCs/>
          <w:color w:val="000000"/>
          <w:sz w:val="24"/>
          <w:szCs w:val="24"/>
          <w:lang w:eastAsia="ro-RO"/>
        </w:rPr>
        <w:t>      (numele şi prenumele în clar)</w:t>
      </w:r>
      <w:r>
        <w:rPr>
          <w:rFonts w:cs="Times New Roman" w:ascii="Times New Roman" w:hAnsi="Times New Roman"/>
          <w:b/>
          <w:bCs/>
          <w:sz w:val="24"/>
          <w:szCs w:val="24"/>
          <w:lang w:eastAsia="ro-RO"/>
        </w:rPr>
        <w:br/>
      </w:r>
      <w:r>
        <w:rPr>
          <w:rFonts w:cs="Times New Roman" w:ascii="Times New Roman" w:hAnsi="Times New Roman"/>
          <w:b/>
          <w:bCs/>
          <w:color w:val="000000"/>
          <w:sz w:val="24"/>
          <w:szCs w:val="24"/>
          <w:lang w:eastAsia="ro-RO"/>
        </w:rPr>
        <w:t>  Semnătura</w:t>
      </w:r>
      <w:r>
        <w:rPr>
          <w:rFonts w:cs="Times New Roman" w:ascii="Times New Roman" w:hAnsi="Times New Roman"/>
          <w:b/>
          <w:bCs/>
          <w:sz w:val="24"/>
          <w:szCs w:val="24"/>
          <w:lang w:eastAsia="ro-RO"/>
        </w:rPr>
        <w:br/>
      </w:r>
      <w:r>
        <w:rPr>
          <w:rFonts w:cs="Times New Roman" w:ascii="Times New Roman" w:hAnsi="Times New Roman"/>
          <w:b/>
          <w:bCs/>
          <w:color w:val="000000"/>
          <w:sz w:val="24"/>
          <w:szCs w:val="24"/>
          <w:lang w:eastAsia="ro-RO"/>
        </w:rPr>
        <w:t>  ................................................</w:t>
      </w:r>
      <w:r>
        <w:rPr>
          <w:rFonts w:cs="Times New Roman" w:ascii="Times New Roman" w:hAnsi="Times New Roman"/>
          <w:b/>
          <w:bCs/>
          <w:sz w:val="24"/>
          <w:szCs w:val="24"/>
          <w:lang w:eastAsia="ro-RO"/>
        </w:rPr>
        <w:br/>
      </w:r>
      <w:r>
        <w:rPr>
          <w:rFonts w:cs="Times New Roman" w:ascii="Times New Roman" w:hAnsi="Times New Roman"/>
          <w:b/>
          <w:bCs/>
          <w:color w:val="000000"/>
          <w:sz w:val="24"/>
          <w:szCs w:val="24"/>
          <w:lang w:eastAsia="ro-RO"/>
        </w:rPr>
        <w:t>  Data .......................................</w:t>
      </w:r>
      <w:r>
        <w:rPr>
          <w:rFonts w:cs="Times New Roman" w:ascii="Times New Roman" w:hAnsi="Times New Roman"/>
          <w:sz w:val="24"/>
          <w:szCs w:val="24"/>
          <w:lang w:eastAsia="ro-RO"/>
        </w:rPr>
        <w:br/>
      </w:r>
      <w:r>
        <w:rPr>
          <w:rFonts w:cs="Times New Roman" w:ascii="Times New Roman" w:hAnsi="Times New Roman"/>
          <w:color w:val="000000"/>
          <w:sz w:val="24"/>
          <w:szCs w:val="24"/>
          <w:lang w:eastAsia="ro-RO"/>
        </w:rPr>
        <w:t>  </w:t>
      </w:r>
    </w:p>
    <w:p>
      <w:pPr>
        <w:pStyle w:val="Normal"/>
        <w:spacing w:lineRule="auto" w:line="240" w:before="0" w:after="0"/>
        <w:rPr/>
      </w:pPr>
      <w:r>
        <w:rPr>
          <w:rFonts w:cs="Times New Roman" w:ascii="Times New Roman" w:hAnsi="Times New Roman"/>
          <w:color w:val="000000"/>
          <w:sz w:val="20"/>
          <w:szCs w:val="20"/>
          <w:lang w:eastAsia="ro-RO"/>
        </w:rPr>
        <w:t>NOTE:</w:t>
      </w:r>
      <w:r>
        <w:rPr>
          <w:rFonts w:cs="Times New Roman" w:ascii="Times New Roman" w:hAnsi="Times New Roman"/>
          <w:sz w:val="20"/>
          <w:szCs w:val="20"/>
          <w:lang w:eastAsia="ro-RO"/>
        </w:rPr>
        <w:br/>
      </w:r>
      <w:r>
        <w:rPr>
          <w:rFonts w:cs="Times New Roman" w:ascii="Times New Roman" w:hAnsi="Times New Roman"/>
          <w:color w:val="000000"/>
          <w:sz w:val="20"/>
          <w:szCs w:val="20"/>
          <w:lang w:eastAsia="ro-RO"/>
        </w:rPr>
        <w:t>  - Câmpurile notate cu (*) sunt obligatoriu de completat.</w:t>
      </w:r>
      <w:r>
        <w:rPr>
          <w:rFonts w:cs="Times New Roman" w:ascii="Times New Roman" w:hAnsi="Times New Roman"/>
          <w:sz w:val="20"/>
          <w:szCs w:val="20"/>
          <w:lang w:eastAsia="ro-RO"/>
        </w:rPr>
        <w:br/>
      </w:r>
      <w:r>
        <w:rPr>
          <w:rFonts w:cs="Times New Roman" w:ascii="Times New Roman" w:hAnsi="Times New Roman"/>
          <w:color w:val="000000"/>
          <w:sz w:val="20"/>
          <w:szCs w:val="20"/>
          <w:lang w:eastAsia="ro-RO"/>
        </w:rPr>
        <w:t>  – Câmpurile notate cu (**) se completează de către cetăţenii unui stat membru al Uniunii Europene, ai statelor care sunt parte la Acordul privind Spaţiul Economic European (ASEE) sau ai Confederaţiei Elveţiene.</w:t>
      </w:r>
      <w:r>
        <w:rPr>
          <w:rFonts w:cs="Times New Roman" w:ascii="Times New Roman" w:hAnsi="Times New Roman"/>
          <w:sz w:val="20"/>
          <w:szCs w:val="20"/>
          <w:lang w:eastAsia="ro-RO"/>
        </w:rPr>
        <w:br/>
      </w:r>
      <w:r>
        <w:rPr>
          <w:rFonts w:cs="Times New Roman" w:ascii="Times New Roman" w:hAnsi="Times New Roman"/>
          <w:color w:val="000000"/>
          <w:sz w:val="20"/>
          <w:szCs w:val="20"/>
          <w:lang w:eastAsia="ro-RO"/>
        </w:rPr>
        <w:t>  – Câmpurile notate cu (*) se completează de către proprietar.</w:t>
      </w:r>
      <w:r>
        <w:rPr>
          <w:rFonts w:cs="Times New Roman" w:ascii="Times New Roman" w:hAnsi="Times New Roman"/>
          <w:sz w:val="20"/>
          <w:szCs w:val="20"/>
          <w:lang w:eastAsia="ro-RO"/>
        </w:rPr>
        <w:br/>
      </w:r>
      <w:r>
        <w:rPr>
          <w:rFonts w:cs="Times New Roman" w:ascii="Times New Roman" w:hAnsi="Times New Roman"/>
          <w:color w:val="000000"/>
          <w:sz w:val="20"/>
          <w:szCs w:val="20"/>
          <w:lang w:eastAsia="ro-RO"/>
        </w:rPr>
        <w:t>  – Câmpurile notate cu (***) se completează de către împuternicit. În acest caz, prezintă documentele doveditoare a calităţii de împuternicit.</w:t>
      </w:r>
    </w:p>
    <w:p>
      <w:pPr>
        <w:pStyle w:val="Normal"/>
        <w:spacing w:lineRule="auto" w:line="240" w:before="0" w:after="0"/>
        <w:rPr>
          <w:rFonts w:ascii="Arial" w:hAnsi="Arial" w:cs="Arial"/>
          <w:color w:val="000000"/>
          <w:lang w:eastAsia="ro-RO"/>
        </w:rPr>
      </w:pPr>
      <w:r>
        <w:rPr>
          <w:rFonts w:cs="Arial" w:ascii="Arial" w:hAnsi="Arial"/>
          <w:color w:val="000000"/>
          <w:lang w:eastAsia="ro-RO"/>
        </w:rPr>
      </w:r>
    </w:p>
    <w:p>
      <w:pPr>
        <w:pStyle w:val="Normal"/>
        <w:spacing w:lineRule="auto" w:line="240" w:before="0" w:after="0"/>
        <w:rPr>
          <w:rFonts w:ascii="Arial" w:hAnsi="Arial" w:cs="Arial"/>
          <w:color w:val="000000"/>
          <w:lang w:eastAsia="ro-RO"/>
        </w:rPr>
      </w:pPr>
      <w:r>
        <w:rPr>
          <w:rFonts w:cs="Arial" w:ascii="Arial" w:hAnsi="Arial"/>
          <w:color w:val="000000"/>
          <w:lang w:eastAsia="ro-RO"/>
        </w:rPr>
      </w:r>
    </w:p>
    <w:p>
      <w:pPr>
        <w:pStyle w:val="Normal"/>
        <w:spacing w:lineRule="auto" w:line="240" w:before="0" w:after="0"/>
        <w:rPr>
          <w:rFonts w:ascii="Arial" w:hAnsi="Arial" w:cs="Arial"/>
          <w:color w:val="000000"/>
          <w:lang w:eastAsia="ro-RO"/>
        </w:rPr>
      </w:pPr>
      <w:r>
        <w:rPr>
          <w:rFonts w:cs="Arial" w:ascii="Arial" w:hAnsi="Arial"/>
          <w:color w:val="000000"/>
          <w:lang w:eastAsia="ro-RO"/>
        </w:rPr>
      </w:r>
    </w:p>
    <w:p>
      <w:pPr>
        <w:pStyle w:val="Normal"/>
        <w:spacing w:lineRule="auto" w:line="240" w:before="0" w:after="0"/>
        <w:rPr>
          <w:rFonts w:ascii="Arial" w:hAnsi="Arial" w:cs="Arial"/>
          <w:color w:val="000000"/>
          <w:lang w:eastAsia="ro-RO"/>
        </w:rPr>
      </w:pPr>
      <w:r>
        <w:rPr>
          <w:rFonts w:cs="Arial" w:ascii="Arial" w:hAnsi="Arial"/>
          <w:color w:val="000000"/>
          <w:lang w:eastAsia="ro-RO"/>
        </w:rPr>
      </w:r>
    </w:p>
    <w:p>
      <w:pPr>
        <w:pStyle w:val="Normal"/>
        <w:spacing w:lineRule="auto" w:line="240" w:before="0" w:after="0"/>
        <w:rPr>
          <w:rFonts w:ascii="Arial" w:hAnsi="Arial" w:cs="Arial"/>
          <w:color w:val="000000"/>
          <w:lang w:eastAsia="ro-RO"/>
        </w:rPr>
      </w:pPr>
      <w:r>
        <w:rPr>
          <w:rFonts w:cs="Arial" w:ascii="Arial" w:hAnsi="Arial"/>
          <w:color w:val="000000"/>
          <w:lang w:eastAsia="ro-RO"/>
        </w:rPr>
      </w:r>
    </w:p>
    <w:p>
      <w:pPr>
        <w:pStyle w:val="Normal"/>
        <w:spacing w:lineRule="auto" w:line="240" w:before="0" w:after="0"/>
        <w:rPr>
          <w:rFonts w:ascii="Arial" w:hAnsi="Arial" w:cs="Arial"/>
          <w:color w:val="000000"/>
          <w:lang w:eastAsia="ro-RO"/>
        </w:rPr>
      </w:pPr>
      <w:r>
        <w:rPr>
          <w:rFonts w:cs="Arial" w:ascii="Arial" w:hAnsi="Arial"/>
          <w:color w:val="000000"/>
          <w:lang w:eastAsia="ro-RO"/>
        </w:rPr>
      </w:r>
    </w:p>
    <w:p>
      <w:pPr>
        <w:pStyle w:val="Normal"/>
        <w:spacing w:lineRule="auto" w:line="240" w:before="0" w:after="0"/>
        <w:rPr/>
      </w:pPr>
      <w:r>
        <w:rPr/>
      </w:r>
    </w:p>
    <w:sectPr>
      <w:type w:val="nextPage"/>
      <w:pgSz w:w="11906" w:h="16838"/>
      <w:pgMar w:left="864" w:right="720" w:header="0" w:top="1008"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76" w:before="0" w:after="200"/>
      <w:jc w:val="left"/>
    </w:pPr>
    <w:rPr>
      <w:rFonts w:ascii="Calibri" w:hAnsi="Calibri" w:eastAsia="Calibri" w:cs="Calibri"/>
      <w:color w:val="00000A"/>
      <w:sz w:val="22"/>
      <w:szCs w:val="22"/>
      <w:lang w:val="ro-RO" w:eastAsia="en-US" w:bidi="ar-SA"/>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DefaultParagraphFont">
    <w:name w:val="Default Paragraph Font"/>
    <w:qFormat/>
    <w:rPr/>
  </w:style>
  <w:style w:type="paragraph" w:styleId="Heading">
    <w:name w:val="Heading"/>
    <w:basedOn w:val="Normal"/>
    <w:next w:val="TextBody"/>
    <w:qFormat/>
    <w:pPr>
      <w:keepNext/>
      <w:numPr>
        <w:ilvl w:val="0"/>
        <w:numId w:val="0"/>
      </w:numPr>
      <w:spacing w:before="240" w:after="120"/>
    </w:pPr>
    <w:rPr>
      <w:rFonts w:ascii="Liberation Sans" w:hAnsi="Liberation Sans" w:eastAsia="Noto Sans SC Regular" w:cs="Noto Sans Devanagari"/>
      <w:sz w:val="28"/>
      <w:szCs w:val="28"/>
    </w:rPr>
  </w:style>
  <w:style w:type="paragraph" w:styleId="TextBody">
    <w:name w:val="Text Body"/>
    <w:basedOn w:val="Normal"/>
    <w:pPr>
      <w:numPr>
        <w:ilvl w:val="0"/>
        <w:numId w:val="0"/>
      </w:numPr>
      <w:spacing w:lineRule="auto" w:line="276" w:before="0" w:after="140"/>
    </w:pPr>
    <w:rPr/>
  </w:style>
  <w:style w:type="paragraph" w:styleId="List">
    <w:name w:val="List"/>
    <w:basedOn w:val="TextBody"/>
    <w:pPr>
      <w:numPr>
        <w:ilvl w:val="0"/>
        <w:numId w:val="0"/>
      </w:numPr>
    </w:pPr>
    <w:rPr>
      <w:rFonts w:cs="Noto Sans Devanagari"/>
    </w:rPr>
  </w:style>
  <w:style w:type="paragraph" w:styleId="Caption">
    <w:name w:val="Caption"/>
    <w:basedOn w:val="Normal"/>
    <w:qFormat/>
    <w:pPr>
      <w:numPr>
        <w:ilvl w:val="0"/>
        <w:numId w:val="0"/>
      </w:numPr>
      <w:suppressLineNumbers/>
      <w:spacing w:before="120" w:after="120"/>
    </w:pPr>
    <w:rPr>
      <w:rFonts w:cs="Noto Sans Devanagari"/>
      <w:i/>
      <w:iCs/>
      <w:sz w:val="24"/>
      <w:szCs w:val="24"/>
    </w:rPr>
  </w:style>
  <w:style w:type="paragraph" w:styleId="Index">
    <w:name w:val="Index"/>
    <w:basedOn w:val="Normal"/>
    <w:qFormat/>
    <w:pPr>
      <w:numPr>
        <w:ilvl w:val="0"/>
        <w:numId w:val="0"/>
      </w:numPr>
      <w:suppressLineNumbers/>
    </w:pPr>
    <w:rPr>
      <w:rFonts w:cs="Noto Sans Devanagari"/>
    </w:rPr>
  </w:style>
  <w:style w:type="paragraph" w:styleId="NoSpacing">
    <w:name w:val="No Spacing"/>
    <w:qFormat/>
    <w:pPr>
      <w:widowControl/>
      <w:numPr>
        <w:ilvl w:val="0"/>
        <w:numId w:val="0"/>
      </w:numPr>
      <w:suppressAutoHyphens w:val="true"/>
      <w:kinsoku w:val="true"/>
      <w:overflowPunct w:val="true"/>
      <w:autoSpaceDE w:val="true"/>
      <w:bidi w:val="0"/>
      <w:spacing w:before="0" w:after="0"/>
      <w:jc w:val="left"/>
    </w:pPr>
    <w:rPr>
      <w:rFonts w:ascii="Calibri" w:hAnsi="Calibri" w:eastAsia="Calibri" w:cs="Calibri"/>
      <w:color w:val="00000A"/>
      <w:sz w:val="22"/>
      <w:szCs w:val="22"/>
      <w:lang w:val="ro-RO" w:eastAsia="en-US" w:bidi="ar-SA"/>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0</TotalTime>
  <Application>LibreOffice/4.4.4.3$Windows_x86 LibreOffice_project/2c39ebcf046445232b798108aa8a7e7d89552ea8</Application>
  <Paragraphs>13</Paragraphs>
  <Company>Unitate Scolara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2021-02-16T14:27:00Z</dcterms:created>
  <dc:creator>Registrul Agricol</dc:creator>
  <dc:language>en-US</dc:language>
  <dcterms:modified xsi:type="dcterms:W3CDTF">2021-03-03T20:07:48Z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Unitate Scolara</vt:lpwstr>
  </property>
</Properties>
</file>