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6" w:after="24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DECIZIA</w:t>
      </w:r>
    </w:p>
    <w:p>
      <w:pPr>
        <w:spacing w:before="26" w:after="24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persoanei fizice privind alegerea preemptorului/poten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ţialului cumpărător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Stimat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doamnă/Stimate domnule primar,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Subsemnatul/Subsemnata, ..........................., identificat/identificat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cu ...... seria ........ nr. ............, eliberat(ă) de .................., CNP .................., având domiciliul în .........................., str. ...................... nr. ........., bl. ........, sc. ......., et. ........, ap. ........, judeţul/sectorul ............., în calitate de vânzător al terenului agricol situat în extravilanul ....................., în suprafaţă de .............. (ha), nr. cadastral .............. la preţul de (*) ............... (lei), declar pe propria răspundere că accept comunicarea de acceptare a ofertei de vânzare/oferta de cumpărare nr. ......./............ depusă de domnul/doamna .........................., prin care a fost acceptată oferta de vânzare nr. ......../................ 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Cunoscând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falsul în declaraţii se pedepseşte conform Legii nr.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auto" w:val="clear"/>
        </w:rPr>
        <w:t xml:space="preserve">286/2009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privind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auto" w:val="clear"/>
        </w:rPr>
        <w:t xml:space="preserve">Codul penal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cu modificările şi completările ulterioare, declar că datele sunt reale, corecte şi complete.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Vânz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ător/Împuternicit,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(numele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 prenumele în clar)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Semn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ătura 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L.S.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Data 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Ă: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Câmpurile notate cu (*) sunt obligatoriu de completat.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